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Deterrence and the Crisis in Moral Theory An Analysis of the Moral Literature on the Nuclear Arms Debate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Deterrence and the Crisis in Moral Theory An Analysis of the Moral Literature on the Nuclear Arms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本书出售、求购地址：https://www.jiaokey.com/book/detail/40839426.html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关键词搜索：https://www.jiaokey.com/tag/Deterrence and the Crisis in Moral Theory An Analysis of the Moral Literature on the Nuclear Arms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