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 pour Flute et Orchestre de chambre  AL21608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 pour Flute et Orchestre de chambre  AL21608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本书出售、求购地址：https://www.jiaokey.com/book/detail/40839365.html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关键词搜索：https://www.jiaokey.com/tag/CONCERTO  pour Flute et Orchestre de chambre  AL21608.html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