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CITATIONS  DIPTYQUE POUR HAUTBOIS  CLAVECIN  CONTREBASSE ET PERCUSSION  AL28708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CITATIONS  DIPTYQUE POUR HAUTBOIS  CLAVECIN  CONTREBASSE ET PERCUSSION  AL28708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本书出售、求购地址：https://www.jiaokey.com/book/detail/40839359.html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关键词搜索：https://www.jiaokey.com/tag/LES CITATIONS  DIPTYQUE POUR HAUTBOIS  CLAVECIN  CONTREBASSE ET PERCUSSION  AL28708.html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