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CAVALLERIA RUSTICANA  Melodrama in One Act  VIOLONCELLO e BASSO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CAVALLERIA RUSTICANA  Melodrama in One Act  VIOLONCELLO e BASSO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本书出售、求购地址：https://www.jiaokey.com/book/detail/40839267.html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关键词搜索：https://www.jiaokey.com/tag/CAVALLERIA RUSTICANA  Melodrama in One Act  VIOLONCELLO e BASSO.html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