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Genomics and Its Application=基因组学及应用专业英语</w:t>
      </w:r>
    </w:p>
    <w:p>
      <w:r>
        <w:rPr>
          <w:rFonts w:ascii="宋体" w:hAnsi="宋体" w:eastAsia="宋体"/>
          <w:sz w:val="24"/>
        </w:rPr>
        <w:t>孙颖主编；黄玉，石琼副主编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Genomics and Its Application=基因组学及应用专业英语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孙颖主编；黄玉，石琼副主编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本书出售、求购地址：https://www.jiaokey.com/book/detail/40837568.html</w:t>
      </w:r>
    </w:p>
    <w:p>
      <w:r>
        <w:t>更多相关图书推荐：https://www.jiaokey.com</w:t>
      </w:r>
    </w:p>
    <w:p>
      <w:r>
        <w:t>孙颖主编；黄玉，石琼副主编 其他作品：https://www.jiaokey.com/tag/孙颖主编；黄玉，石琼副主编.html</w:t>
      </w:r>
    </w:p>
    <w:p>
      <w:r>
        <w:t>中山大学出版社 出版图书：https://www.jiaokey.com/tag/中山大学出版社.html</w:t>
      </w:r>
    </w:p>
    <w:p>
      <w:r>
        <w:t>关键词搜索：https://www.jiaokey.com/tag/English for Genomics and Its Application=基因组学及应用专业英语.html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