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EIGID TEMA  MED VARIATIONUM OG FUGU FYRIR STROKKVARTETT  VARIATIONEN UND FUGE  UBER EIN EIGENES THEMA STREICHQUARTETT</w:t>
      </w:r>
    </w:p>
    <w:p>
      <w:r>
        <w:rPr>
          <w:rFonts w:ascii="宋体" w:hAnsi="宋体" w:eastAsia="宋体"/>
          <w:sz w:val="24"/>
        </w:rPr>
        <w:t>HELGI  PALSSON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EIGID TEMA  MED VARIATIONUM OG FUGU FYRIR STROKKVARTETT  VARIATIONEN UND FUGE  UBER EIN EIGENES THEMA STREICHQUARTETT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HELGI  PALSSON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MENNINGARSJODUR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本书出售、求购地址：https://www.jiaokey.com/book/detail/40837179.html</w:t>
      </w:r>
    </w:p>
    <w:p>
      <w:r>
        <w:t>更多相关图书推荐：https://www.jiaokey.com</w:t>
      </w:r>
    </w:p>
    <w:p>
      <w:r>
        <w:t>HELGI  PALSSON 其他作品：https://www.jiaokey.com/tag/HELGI  PALSSON.html</w:t>
      </w:r>
    </w:p>
    <w:p>
      <w:r>
        <w:t>MENNINGARSJODUR 出版图书：https://www.jiaokey.com/tag/MENNINGARSJODUR.html</w:t>
      </w:r>
    </w:p>
    <w:p>
      <w:r>
        <w:t>关键词搜索：https://www.jiaokey.com/tag/EIGID TEMA  MED VARIATIONUM OG FUGU FYRIR STROKKVARTETT  VARIATIONEN UND FUGE  UBER EIN EIGENES THEMA STREICHQUARTETT.html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