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Interpretation Course Book Second Edition=实用英语口译教程  第2版</w:t>
      </w:r>
    </w:p>
    <w:p>
      <w:r>
        <w:rPr>
          <w:rFonts w:ascii="宋体" w:hAnsi="宋体" w:eastAsia="宋体"/>
          <w:sz w:val="24"/>
        </w:rPr>
        <w:t>冯伟年主编；乃瑞华，任蓓蓓，查新舟，秦晓梅，富娅琳副主编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Interpretation Course Book Second Edition=实用英语口译教程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冯伟年主编；乃瑞华，任蓓蓓，查新舟，秦晓梅，富娅琳副主编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本书出售、求购地址：https://www.jiaokey.com/book/detail/40835528.html</w:t>
      </w:r>
    </w:p>
    <w:p>
      <w:r>
        <w:t>更多相关图书推荐：https://www.jiaokey.com</w:t>
      </w:r>
    </w:p>
    <w:p>
      <w:r>
        <w:t>冯伟年主编；乃瑞华，任蓓蓓，查新舟，秦晓梅，富娅琳副主编 其他作品：https://www.jiaokey.com/tag/冯伟年主编；乃瑞华，任蓓蓓，查新舟，秦晓梅，富娅琳副主编.html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关键词搜索：https://www.jiaokey.com/tag/Practical English Interpretation Course Book Second Edition=实用英语口译教程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