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Documents in International Environmental Law_40834066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Documents in International Environmental Law_40834066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本书出售、求购地址：https://www.jiaokey.com/book/detail/40834066.html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关键词搜索：https://www.jiaokey.com/tag/Documents in International Environmental Law_40834066.html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