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Analysis and Control of Complex Neural Nerworks with Delays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Analysis and Control of Complex Neural Nerworks with Delays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本书出售、求购地址：https://www.jiaokey.com/book/detail/40832106.html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关键词搜索：https://www.jiaokey.com/tag/Qualitative Analysis and Control of Complex Neural Nerworks with Delays.html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