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Kammerkonzert Es-dur-Eb major-mib majeur K.V.449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Kammerkonzert Es-dur-Eb major-mib majeur K.V.449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本书出售、求购地址：https://www.jiaokey.com/book/detail/40830822.html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关键词搜索：https://www.jiaokey.com/tag/Kammerkonzert Es-dur-Eb major-mib majeur K.V.449.html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