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eigenvalues of higher-order tensors and related polynomial optimization problems=高阶张量特</w:t>
      </w:r>
    </w:p>
    <w:p>
      <w:r>
        <w:rPr>
          <w:rFonts w:ascii="宋体" w:hAnsi="宋体" w:eastAsia="宋体"/>
          <w:sz w:val="24"/>
        </w:rPr>
        <w:t>yang yuning（杨宇宁) and yang qingzhi（杨庆之）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eigenvalues of higher-order tensors and related polynomial optimization problems=高阶张量特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yuning（杨宇宁) and yang qingzhi（杨庆之）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本书出售、求购地址：https://www.jiaokey.com/book/detail/40829826.html</w:t>
      </w:r>
    </w:p>
    <w:p>
      <w:r>
        <w:t>更多相关图书推荐：https://www.jiaokey.com</w:t>
      </w:r>
    </w:p>
    <w:p>
      <w:r>
        <w:t>yang yuning（杨宇宁) and yang qingzhi（杨庆之） 其他作品：https://www.jiaokey.com/tag/yang yuning（杨宇宁) and yang qingzhi（杨庆之）.html</w:t>
      </w:r>
    </w:p>
    <w:p>
      <w:r>
        <w:t>关键词搜索：https://www.jiaokey.com/tag/a study eigenvalues of higher-order tensors and related polynomial optimization problems=高阶张量特.html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