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thermography for geomechanical model test=红外热成像技术及其岩土试验应用</w:t>
      </w:r>
    </w:p>
    <w:p>
      <w:r>
        <w:rPr>
          <w:rFonts w:ascii="宋体" w:hAnsi="宋体" w:eastAsia="宋体"/>
          <w:sz w:val="24"/>
        </w:rPr>
        <w:t>gong weili and wang jiong and liu dongqiao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thermography for geomechanical model test=红外热成像技术及其岩土试验应用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gong weili and wang jiong and liu dongqiao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本书出售、求购地址：https://www.jiaokey.com/book/detail/40829822.html</w:t>
      </w:r>
    </w:p>
    <w:p>
      <w:r>
        <w:t>更多相关图书推荐：https://www.jiaokey.com</w:t>
      </w:r>
    </w:p>
    <w:p>
      <w:r>
        <w:t>gong weili and wang jiong and liu dongqiao 其他作品：https://www.jiaokey.com/tag/gong weili and wang jiong and liu dongqiao.html</w:t>
      </w:r>
    </w:p>
    <w:p>
      <w:r>
        <w:t>science press 出版图书：https://www.jiaokey.com/tag/science press.html</w:t>
      </w:r>
    </w:p>
    <w:p>
      <w:r>
        <w:t>关键词搜索：https://www.jiaokey.com/tag/infrared thermography for geomechanical model test=红外热成像技术及其岩土试验应用.html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