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language and its applications Ⅱ=有限元语言及应用  Ⅱ</w:t>
      </w:r>
    </w:p>
    <w:p>
      <w:r>
        <w:rPr>
          <w:rFonts w:ascii="宋体" w:hAnsi="宋体" w:eastAsia="宋体"/>
          <w:sz w:val="24"/>
        </w:rPr>
        <w:t>liang guoping（梁国平）and zhou yongfa（周永发）and translated by gu guan（古泉译）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language and its applications Ⅱ=有限元语言及应用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 guoping（梁国平）and zhou yongfa（周永发）and translated by gu guan（古泉译）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本书出售、求购地址：https://www.jiaokey.com/book/detail/40829805.html</w:t>
      </w:r>
    </w:p>
    <w:p>
      <w:r>
        <w:t>更多相关图书推荐：https://www.jiaokey.com</w:t>
      </w:r>
    </w:p>
    <w:p>
      <w:r>
        <w:t>liang guoping（梁国平）and zhou yongfa（周永发）and translated by gu guan（古泉译） 其他作品：https://www.jiaokey.com/tag/liang guoping（梁国平）and zhou yongfa（周永发）and translated by gu guan（古泉译）.html</w:t>
      </w:r>
    </w:p>
    <w:p>
      <w:r>
        <w:t>science press 出版图书：https://www.jiaokey.com/tag/science press.html</w:t>
      </w:r>
    </w:p>
    <w:p>
      <w:r>
        <w:t>关键词搜索：https://www.jiaokey.com/tag/finite element language and its applications Ⅱ=有限元语言及应用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