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ecological modelling applications in environmental management and research 生态建模原理 在环境管理和研究中的应用（原著第四版）</w:t>
      </w:r>
    </w:p>
    <w:p>
      <w:r>
        <w:rPr>
          <w:rFonts w:ascii="宋体" w:hAnsi="宋体" w:eastAsia="宋体"/>
          <w:sz w:val="24"/>
        </w:rPr>
        <w:t>Sven Erik Jorgensen ; Brian D Fath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ecological modelling applications in environmental management and research 生态建模原理 在环境管理和研究中的应用（原著第四版）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Erik Jorgensen ; Brian D Fath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本书出售、求购地址：https://www.jiaokey.com/book/detail/40827700.html</w:t>
      </w:r>
    </w:p>
    <w:p>
      <w:r>
        <w:t>更多相关图书推荐：https://www.jiaokey.com</w:t>
      </w:r>
    </w:p>
    <w:p>
      <w:r>
        <w:t>Sven Erik Jorgensen ; Brian D Fath 其他作品：https://www.jiaokey.com/tag/Sven Erik Jorgensen ; Brian D Fath.html</w:t>
      </w:r>
    </w:p>
    <w:p>
      <w:r>
        <w:t>关键词搜索：https://www.jiaokey.com/tag/Fundamentals of ecological modelling applications in environmental management and research 生态建模原理 在环境管理和研究中的应用（原著第四版）.html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