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reuse issues</w:t>
      </w:r>
    </w:p>
    <w:p>
      <w:r>
        <w:rPr>
          <w:rFonts w:ascii="宋体" w:hAnsi="宋体" w:eastAsia="宋体"/>
          <w:sz w:val="24"/>
        </w:rPr>
        <w:t>Takashi Asano ; Franklin L.Burton ; Harold L.Leverenz ; Ryujiro Tsuchihashi ; George Tchobanoglous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reuse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Takashi Asano ; Franklin L.Burton ; Harold L.Leverenz ; Ryujiro Tsuchihashi ; George Tchobanoglous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 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本书出售、求购地址：https://www.jiaokey.com/book/detail/40827324.html</w:t>
      </w:r>
    </w:p>
    <w:p>
      <w:r>
        <w:t>更多相关图书推荐：https://www.jiaokey.com</w:t>
      </w:r>
    </w:p>
    <w:p>
      <w:r>
        <w:t>Takashi Asano ; Franklin L.Burton ; Harold L.Leverenz ; Ryujiro Tsuchihashi ; George Tchobanoglous 其他作品：https://www.jiaokey.com/tag/Takashi Asano ; Franklin L.Burton ; Harold L.Leverenz ; Ryujiro Tsuchihashi ; George Tchobanoglous.html</w:t>
      </w:r>
    </w:p>
    <w:p>
      <w:r>
        <w:t>北京 清华大学出版社 出版图书：https://www.jiaokey.com/tag/北京 清华大学出版社.html</w:t>
      </w:r>
    </w:p>
    <w:p>
      <w:r>
        <w:t>关键词搜索：https://www.jiaokey.com/tag/Water reuse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