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布鲁克纳降E大凋第四交响乐（袖珍总谱）</w:t>
      </w:r>
    </w:p>
    <w:p>
      <w:r>
        <w:rPr>
          <w:rFonts w:ascii="宋体" w:hAnsi="宋体" w:eastAsia="宋体"/>
          <w:sz w:val="24"/>
        </w:rPr>
        <w:t>布鲁克纳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布鲁克纳降E大凋第四交响乐（袖珍总谱）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布鲁克纳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本书出售、求购地址：https://www.jiaokey.com/book/detail/40826592.html</w:t>
      </w:r>
    </w:p>
    <w:p>
      <w:r>
        <w:t>更多相关图书推荐：https://www.jiaokey.com</w:t>
      </w:r>
    </w:p>
    <w:p>
      <w:r>
        <w:t>布鲁克纳 其他作品：https://www.jiaokey.com/tag/布鲁克纳.html</w:t>
      </w:r>
    </w:p>
    <w:p>
      <w:r>
        <w:t>光华出版社 出版图书：https://www.jiaokey.com/tag/光华出版社.html</w:t>
      </w:r>
    </w:p>
    <w:p>
      <w:r>
        <w:t>关键词搜索：https://www.jiaokey.com/tag/布鲁克纳降E大凋第四交响乐（袖珍总谱）.html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