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Violoncello=Konzert a moll-A minor-la mineur Opus 33=伏尔克曼：大提琴协奏曲A短调作品33（大提琴钢琴）</w:t>
      </w:r>
    </w:p>
    <w:p>
      <w:r>
        <w:rPr>
          <w:rFonts w:ascii="宋体" w:hAnsi="宋体" w:eastAsia="宋体"/>
          <w:sz w:val="24"/>
        </w:rPr>
        <w:t>Volkmann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Violoncello=Konzert a moll-A minor-la mineur Opus 33=伏尔克曼：大提琴协奏曲A短调作品33（大提琴钢琴）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本书出售、求购地址：https://www.jiaokey.com/book/detail/40826298.html</w:t>
      </w:r>
    </w:p>
    <w:p>
      <w:r>
        <w:t>更多相关图书推荐：https://www.jiaokey.com</w:t>
      </w:r>
    </w:p>
    <w:p>
      <w:r>
        <w:t>Volkmann 其他作品：https://www.jiaokey.com/tag/Volkmann.html</w:t>
      </w:r>
    </w:p>
    <w:p>
      <w:r>
        <w:t>关键词搜索：https://www.jiaokey.com/tag/Violoncello=Konzert a moll-A minor-la mineur Opus 33=伏尔克曼：大提琴协奏曲A短调作品33（大提琴钢琴）.html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