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清唱剧“保卫和平”中的摇篮曲(改编为中提琴曲)</w:t>
      </w:r>
    </w:p>
    <w:p>
      <w:r>
        <w:rPr>
          <w:rFonts w:ascii="宋体" w:hAnsi="宋体" w:eastAsia="宋体"/>
          <w:sz w:val="24"/>
        </w:rPr>
        <w:t>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清唱剧“保卫和平”中的摇篮曲(改编为中提琴曲)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本书出售、求购地址：https://www.jiaokey.com/book/detail/40826130.html</w:t>
      </w:r>
    </w:p>
    <w:p>
      <w:r>
        <w:t>更多相关图书推荐：https://www.jiaokey.com</w:t>
      </w:r>
    </w:p>
    <w:p>
      <w:r>
        <w:t>普罗科菲耶夫 其他作品：https://www.jiaokey.com/tag/普罗科菲耶夫.html</w:t>
      </w:r>
    </w:p>
    <w:p>
      <w:r>
        <w:t>关键词搜索：https://www.jiaokey.com/tag/清唱剧“保卫和平”中的摇篮曲(改编为中提琴曲).html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