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Columbia Anthology of Modern Japanese Literature  Volume 2:From 1945 to the Present</w:t>
      </w:r>
    </w:p>
    <w:p>
      <w:r>
        <w:rPr>
          <w:rFonts w:ascii="宋体" w:hAnsi="宋体" w:eastAsia="宋体"/>
          <w:sz w:val="24"/>
        </w:rPr>
        <w:t>J.Thomas Rimer，Van C.Gessel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Columbia Anthology of Modern Japanese Literature  Volume 2:From 1945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J.Thomas Rimer，Van C.Gessel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本书出售、求购地址：https://www.jiaokey.com/book/detail/40825754.html</w:t>
      </w:r>
    </w:p>
    <w:p>
      <w:r>
        <w:t>更多相关图书推荐：https://www.jiaokey.com</w:t>
      </w:r>
    </w:p>
    <w:p>
      <w:r>
        <w:t>J.Thomas Rimer，Van C.Gessel 其他作品：https://www.jiaokey.com/tag/J.Thomas Rimer，Van C.Gessel.html</w:t>
      </w:r>
    </w:p>
    <w:p>
      <w:r>
        <w:t>COLUMBIA UNIVERSITY 出版图书：https://www.jiaokey.com/tag/COLUMBIA UNIVERSITY.html</w:t>
      </w:r>
    </w:p>
    <w:p>
      <w:r>
        <w:t>关键词搜索：https://www.jiaokey.com/tag/The Columbia Anthology of Modern Japanese Literature  Volume 2:From 1945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