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to Sir William Windham  by Lord Viscount Bolingbroke  4</w:t>
      </w:r>
    </w:p>
    <w:p>
      <w:r>
        <w:rPr>
          <w:rFonts w:ascii="宋体" w:hAnsi="宋体" w:eastAsia="宋体"/>
          <w:sz w:val="24"/>
        </w:rPr>
        <w:t>Teruo Oka，Masao Kaiho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to Sir William Windham  by Lord Viscount Bolingbroke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Teruo Oka，Masao Kaiho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Rinsen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本书出售、求购地址：https://www.jiaokey.com/book/detail/40820734.html</w:t>
      </w:r>
    </w:p>
    <w:p>
      <w:r>
        <w:t>更多相关图书推荐：https://www.jiaokey.com</w:t>
      </w:r>
    </w:p>
    <w:p>
      <w:r>
        <w:t>Teruo Oka，Masao Kaiho 其他作品：https://www.jiaokey.com/tag/Teruo Oka，Masao Kaiho.html</w:t>
      </w:r>
    </w:p>
    <w:p>
      <w:r>
        <w:t>Rinsen Book Co. 出版图书：https://www.jiaokey.com/tag/Rinsen Book Co..html</w:t>
      </w:r>
    </w:p>
    <w:p>
      <w:r>
        <w:t>关键词搜索：https://www.jiaokey.com/tag/A Letter to Sir William Windham  by Lord Viscount Bolingbroke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