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钢琴独奏曲集.第9集</w:t>
      </w:r>
    </w:p>
    <w:p>
      <w:r>
        <w:rPr>
          <w:rFonts w:ascii="宋体" w:hAnsi="宋体" w:eastAsia="宋体"/>
          <w:sz w:val="24"/>
        </w:rPr>
        <w:t>理查德·克莱德曼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钢琴独奏曲集.第9集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理查德·克莱德曼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本书出售、求购地址：https://www.jiaokey.com/book/detail/40820083.html</w:t>
      </w:r>
    </w:p>
    <w:p>
      <w:r>
        <w:t>更多相关图书推荐：https://www.jiaokey.com</w:t>
      </w:r>
    </w:p>
    <w:p>
      <w:r>
        <w:t>理查德·克莱德曼 其他作品：https://www.jiaokey.com/tag/理查德·克莱德曼.html</w:t>
      </w:r>
    </w:p>
    <w:p>
      <w:r>
        <w:t>关键词搜索：https://www.jiaokey.com/tag/钢琴独奏曲集.第9集.html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