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c moll-Ut mineur-C minor Bass=蔡鲁比尼C短调镇魂曲4部合唱谱</w:t>
      </w:r>
    </w:p>
    <w:p>
      <w:r>
        <w:rPr>
          <w:rFonts w:ascii="宋体" w:hAnsi="宋体" w:eastAsia="宋体"/>
          <w:sz w:val="24"/>
        </w:rPr>
        <w:t>Cherubini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c moll-Ut mineur-C minor Bass=蔡鲁比尼C短调镇魂曲4部合唱谱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Cherubini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本书出售、求购地址：https://www.jiaokey.com/book/detail/40818670.html</w:t>
      </w:r>
    </w:p>
    <w:p>
      <w:r>
        <w:t>更多相关图书推荐：https://www.jiaokey.com</w:t>
      </w:r>
    </w:p>
    <w:p>
      <w:r>
        <w:t>Cherubini 其他作品：https://www.jiaokey.com/tag/Cherubini.html</w:t>
      </w:r>
    </w:p>
    <w:p>
      <w:r>
        <w:t>Edition Peters 出版图书：https://www.jiaokey.com/tag/Edition Peters.html</w:t>
      </w:r>
    </w:p>
    <w:p>
      <w:r>
        <w:t>关键词搜索：https://www.jiaokey.com/tag/Requiem c moll-Ut mineur-C minor Bass=蔡鲁比尼C短调镇魂曲4部合唱谱.html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