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两支舞曲选自舞剧“塔拉斯-布里巴”1.玛组卡 2.哥巴克(小提琴</w:t>
      </w:r>
    </w:p>
    <w:p>
      <w:r>
        <w:rPr>
          <w:rFonts w:ascii="宋体" w:hAnsi="宋体" w:eastAsia="宋体"/>
          <w:sz w:val="24"/>
        </w:rPr>
        <w:t>格里埃尔曲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两支舞曲选自舞剧“塔拉斯-布里巴”1.玛组卡 2.哥巴克(小提琴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格里埃尔曲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本书出售、求购地址：https://www.jiaokey.com/book/detail/40818507.html</w:t>
      </w:r>
    </w:p>
    <w:p>
      <w:r>
        <w:t>更多相关图书推荐：https://www.jiaokey.com</w:t>
      </w:r>
    </w:p>
    <w:p>
      <w:r>
        <w:t>格里埃尔曲 其他作品：https://www.jiaokey.com/tag/格里埃尔曲.html</w:t>
      </w:r>
    </w:p>
    <w:p>
      <w:r>
        <w:t>关键词搜索：https://www.jiaokey.com/tag/两支舞曲选自舞剧“塔拉斯-布里巴”1.玛组卡 2.哥巴克(小提琴.html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