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INTONATIONSETUDEN FUR VIOLINE=巴克兰诺娃：音准训练练习曲（小提琴和钢琴）</w:t>
      </w:r>
    </w:p>
    <w:p>
      <w:r>
        <w:rPr>
          <w:rFonts w:ascii="宋体" w:hAnsi="宋体" w:eastAsia="宋体"/>
          <w:sz w:val="24"/>
        </w:rPr>
        <w:t>NATALIA BAKLANOWA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INTONATIONSETUDEN FUR VIOLINE=巴克兰诺娃：音准训练练习曲（小提琴和钢琴）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BAKLANOWA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本书出售、求购地址：https://www.jiaokey.com/book/detail/40818193.html</w:t>
      </w:r>
    </w:p>
    <w:p>
      <w:r>
        <w:t>更多相关图书推荐：https://www.jiaokey.com</w:t>
      </w:r>
    </w:p>
    <w:p>
      <w:r>
        <w:t>NATALIA BAKLANOWA 其他作品：https://www.jiaokey.com/tag/NATALIA BAKLANOWA.html</w:t>
      </w:r>
    </w:p>
    <w:p>
      <w:r>
        <w:t>EDITION PETERS 出版图书：https://www.jiaokey.com/tag/EDITION PETERS.html</w:t>
      </w:r>
    </w:p>
    <w:p>
      <w:r>
        <w:t>关键词搜索：https://www.jiaokey.com/tag/INTONATIONSETUDEN FUR VIOLINE=巴克兰诺娃：音准训练练习曲（小提琴和钢琴）.html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