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FABRICATED:THE NEW WORLD OF 3D PRINTING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FABRICATED:THE NEW WORLD OF 3D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本书出售、求购地址：https://www.jiaokey.com/book/detail/40811687.html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关键词搜索：https://www.jiaokey.com/tag/FABRICATED:THE NEW WORLD OF 3D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