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高级会计学(英文版·第10版)=Advanced Accounting(Tenth Edition)</w:t>
      </w:r>
    </w:p>
    <w:p>
      <w:r>
        <w:rPr>
          <w:rFonts w:ascii="宋体" w:hAnsi="宋体" w:eastAsia="宋体"/>
          <w:sz w:val="24"/>
        </w:rPr>
        <w:t>Robin P.Clement等著；储一昀改编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高级会计学(英文版·第10版)=Advanced Accounting(Tenth Edition)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Robin P.Clement等著；储一昀改编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本书出售、求购地址：https://www.jiaokey.com/book/detail/40809234.html</w:t>
      </w:r>
    </w:p>
    <w:p>
      <w:r>
        <w:t>更多相关图书推荐：https://www.jiaokey.com</w:t>
      </w:r>
    </w:p>
    <w:p>
      <w:r>
        <w:t>Robin P.Clement等著；储一昀改编 其他作品：https://www.jiaokey.com/tag/Robin P.Clement等著；储一昀改编.html</w:t>
      </w:r>
    </w:p>
    <w:p>
      <w:r>
        <w:t>中国人民大学出版社 出版图书：https://www.jiaokey.com/tag/中国人民大学出版社.html</w:t>
      </w:r>
    </w:p>
    <w:p>
      <w:r>
        <w:t>关键词搜索：https://www.jiaokey.com/tag/高级会计学(英文版·第10版)=Advanced Accounting(Tenth Edition).html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