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商务沟通  以读者为中心的方法(下)(第6版)=TECHNICAL COMMUNICATION A READER-CENTERED APPROACH Sixth Edition</w:t>
      </w:r>
    </w:p>
    <w:p>
      <w:r>
        <w:rPr>
          <w:rFonts w:ascii="宋体" w:hAnsi="宋体" w:eastAsia="宋体"/>
          <w:sz w:val="24"/>
        </w:rPr>
        <w:t>Paul V.Anderson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商务沟通  以读者为中心的方法(下)(第6版)=TECHNICAL COMMUNICATION A READER-CENTERED APPROACH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V.Anderson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本书出售、求购地址：https://www.jiaokey.com/book/detail/40808313.html</w:t>
      </w:r>
    </w:p>
    <w:p>
      <w:r>
        <w:t>更多相关图书推荐：https://www.jiaokey.com</w:t>
      </w:r>
    </w:p>
    <w:p>
      <w:r>
        <w:t>Paul V.Anderson 其他作品：https://www.jiaokey.com/tag/Paul V.Anderson.html</w:t>
      </w:r>
    </w:p>
    <w:p>
      <w:r>
        <w:t>北京大学出版社 出版图书：https://www.jiaokey.com/tag/北京大学出版社.html</w:t>
      </w:r>
    </w:p>
    <w:p>
      <w:r>
        <w:t>关键词搜索：https://www.jiaokey.com/tag/商务沟通  以读者为中心的方法(下)(第6版)=TECHNICAL COMMUNICATION A READER-CENTERED APPROACH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