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EVIDENCE-BASED HEALTHCARE DESING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EVIDENCE-BASED HEALTHCARE DESING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关键词搜索：https://www.jiaokey.com/tag/EVIDENCE-BASED HEALTHCARE DESING.html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