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 Research Trends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 Research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本书出售、求购地址：https://www.jiaokey.com/book/detail/40805751.html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关键词搜索：https://www.jiaokey.com/tag/Biopolymer Research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