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TECHNOLOGIES SPRAYS:TYPES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TECHNOLOGIES SPRAYS:TYPES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本书出售、求购地址：https://www.jiaokey.com/book/detail/40804400.html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关键词搜索：https://www.jiaokey.com/tag/MATERIALS SCIENCE AND TECHNOLOGIES SPRAYS:TYPES.html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