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MOBILE NETWORKS ARCHITECTURE，PROTOCOLS AND PROCEDURES：BASED ON 3GPP SPECIFICATIONS FOR UMTS WCDMA NETWORKS</w:t>
      </w:r>
    </w:p>
    <w:p>
      <w:r>
        <w:rPr>
          <w:rFonts w:ascii="宋体" w:hAnsi="宋体" w:eastAsia="宋体"/>
          <w:sz w:val="24"/>
        </w:rPr>
        <w:t>SUMIT KASERA AND NISHIT NARANG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MOBILE NETWORKS ARCHITECTURE，PROTOCOLS AND PROCEDURES：BASED ON 3GPP SPECIFICATIONS FOR UMTS WCDMA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KASERA AND NISHIT NARANG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本书出售、求购地址：https://www.jiaokey.com/book/detail/40802833.html</w:t>
      </w:r>
    </w:p>
    <w:p>
      <w:r>
        <w:t>更多相关图书推荐：https://www.jiaokey.com</w:t>
      </w:r>
    </w:p>
    <w:p>
      <w:r>
        <w:t>SUMIT KASERA AND NISHIT NARANG 其他作品：https://www.jiaokey.com/tag/SUMIT KASERA AND NISHIT NARANG.html</w:t>
      </w:r>
    </w:p>
    <w:p>
      <w:r>
        <w:t>MCGRAW-HILL 出版图书：https://www.jiaokey.com/tag/MCGRAW-HILL.html</w:t>
      </w:r>
    </w:p>
    <w:p>
      <w:r>
        <w:t>关键词搜索：https://www.jiaokey.com/tag/3G MOBILE NETWORKS ARCHITECTURE，PROTOCOLS AND PROCEDURES：BASED ON 3GPP SPECIFICATIONS FOR UMTS WCDMA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