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FOUNDATONS FOR EFFICIENT WEB SERVICE SELECTION：FOREWORD BY FABIO CASATI</w:t>
      </w:r>
    </w:p>
    <w:p>
      <w:r>
        <w:rPr>
          <w:rFonts w:ascii="宋体" w:hAnsi="宋体" w:eastAsia="宋体"/>
          <w:sz w:val="24"/>
        </w:rPr>
        <w:t>QI YU，ATHMAN BOUGUTEEAYA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FOUNDATONS FOR EFFICIENT WEB SERVICE SELECTION：FOREWORD BY FABIO CASATI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 YU，ATHMAN BOUGUTEEAYA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本书出售、求购地址：https://www.jiaokey.com/book/detail/40802767.html</w:t>
      </w:r>
    </w:p>
    <w:p>
      <w:r>
        <w:t>更多相关图书推荐：https://www.jiaokey.com</w:t>
      </w:r>
    </w:p>
    <w:p>
      <w:r>
        <w:t>QI YU，ATHMAN BOUGUTEEAYA 其他作品：https://www.jiaokey.com/tag/QI YU，ATHMAN BOUGUTEEAYA.html</w:t>
      </w:r>
    </w:p>
    <w:p>
      <w:r>
        <w:t>SPRINGER 出版图书：https://www.jiaokey.com/tag/SPRINGER.html</w:t>
      </w:r>
    </w:p>
    <w:p>
      <w:r>
        <w:t>关键词搜索：https://www.jiaokey.com/tag/FOUNDATONS FOR EFFICIENT WEB SERVICE SELECTION：FOREWORD BY FABIO CASATI.html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