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ECOLOGICAL ECONOMICS：THE GLOBAL DEVELOPMENT AND ENVIRONMENT INSTITUTE TUFTS UNIVERSITY</w:t>
      </w:r>
    </w:p>
    <w:p>
      <w:r>
        <w:rPr>
          <w:rFonts w:ascii="宋体" w:hAnsi="宋体" w:eastAsia="宋体"/>
          <w:sz w:val="24"/>
        </w:rPr>
        <w:t>EDITED BY RAJARAM KRISHNAN，AND NEVA R.GOODWIN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ECOLOGICAL ECONOMICS：THE GLOBAL DEVELOPMENT AND ENVIRONMENT INSTITUTE TUFTS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RAJARAM KRISHNAN，AND NEVA R.GOODWIN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本书出售、求购地址：https://www.jiaokey.com/book/detail/40801670.html</w:t>
      </w:r>
    </w:p>
    <w:p>
      <w:r>
        <w:t>更多相关图书推荐：https://www.jiaokey.com</w:t>
      </w:r>
    </w:p>
    <w:p>
      <w:r>
        <w:t>EDITED BY RAJARAM KRISHNAN，AND NEVA R.GOODWIN 其他作品：https://www.jiaokey.com/tag/EDITED BY RAJARAM KRISHNAN，AND NEVA R.GOODWIN.html</w:t>
      </w:r>
    </w:p>
    <w:p>
      <w:r>
        <w:t>ISLAND PRESS 出版图书：https://www.jiaokey.com/tag/ISLAND PRESS.html</w:t>
      </w:r>
    </w:p>
    <w:p>
      <w:r>
        <w:t>关键词搜索：https://www.jiaokey.com/tag/A SURVEY OF ECOLOGICAL ECONOMICS：THE GLOBAL DEVELOPMENT AND ENVIRONMENT INSTITUTE TUFTS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