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 AN INTEGRATED APPROACH</w:t>
      </w:r>
    </w:p>
    <w:p>
      <w:r>
        <w:rPr>
          <w:rFonts w:ascii="宋体" w:hAnsi="宋体" w:eastAsia="宋体"/>
          <w:sz w:val="24"/>
        </w:rPr>
        <w:t>（美）阿尔文·A·阿伦斯，兰德尔·J·埃尔德，马克·S·比斯利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（美）阿尔文·A·阿伦斯，兰德尔·J·埃尔德，马克·S·比斯利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本书出售、求购地址：https://www.jiaokey.com/book/detail/40801637.html</w:t>
      </w:r>
    </w:p>
    <w:p>
      <w:r>
        <w:t>更多相关图书推荐：https://www.jiaokey.com</w:t>
      </w:r>
    </w:p>
    <w:p>
      <w:r>
        <w:t>（美）阿尔文·A·阿伦斯，兰德尔·J·埃尔德，马克·S·比斯利 其他作品：https://www.jiaokey.com/tag/（美）阿尔文·A·阿伦斯，兰德尔·J·埃尔德，马克·S·比斯利.html</w:t>
      </w:r>
    </w:p>
    <w:p>
      <w:r>
        <w:t>清华大学出版社 出版图书：https://www.jiaokey.com/tag/清华大学出版社.html</w:t>
      </w:r>
    </w:p>
    <w:p>
      <w:r>
        <w:t>关键词搜索：https://www.jiaokey.com/tag/AUDITING AND ASSURANCE SERVICES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