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systems design using network processors Intel IXP version</w:t>
      </w:r>
    </w:p>
    <w:p>
      <w:r>
        <w:rPr>
          <w:rFonts w:ascii="宋体" w:hAnsi="宋体" w:eastAsia="宋体"/>
          <w:sz w:val="24"/>
        </w:rPr>
        <w:t>Upper Saddle River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systems design using network processors Intel IXP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Upper Saddle River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 07458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本书出售、求购地址：https://www.jiaokey.com/book/detail/40801094.html</w:t>
      </w:r>
    </w:p>
    <w:p>
      <w:r>
        <w:t>更多相关图书推荐：https://www.jiaokey.com</w:t>
      </w:r>
    </w:p>
    <w:p>
      <w:r>
        <w:t>Upper Saddle River 其他作品：https://www.jiaokey.com/tag/Upper Saddle River.html</w:t>
      </w:r>
    </w:p>
    <w:p>
      <w:r>
        <w:t>New Jersey 07458 出版图书：https://www.jiaokey.com/tag/New Jersey 07458.html</w:t>
      </w:r>
    </w:p>
    <w:p>
      <w:r>
        <w:t>关键词搜索：https://www.jiaokey.com/tag/Network systems design using network processors Intel IXP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