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ULTRASTRUCTURE OF HUMAN TUMOURS APPLICATIIONS IN DIAGONSIS AND RESEARCH=人体肿瘤超微结构在其诊断及研究中的应用</w:t>
      </w:r>
    </w:p>
    <w:p>
      <w:r>
        <w:rPr>
          <w:rFonts w:ascii="宋体" w:hAnsi="宋体" w:eastAsia="宋体"/>
          <w:sz w:val="24"/>
        </w:rPr>
        <w:t>BRIAN EYDEN S.SANKAR BANERJEE YONG RU PAWEL LIBERSKI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ULTRASTRUCTURE OF HUMAN TUMOURS APPLICATIIONS IN DIAGONSIS AND RESEARCH=人体肿瘤超微结构在其诊断及研究中的应用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EYDEN S.SANKAR BANERJEE YONG RU PAWEL LIBERSKI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本书出售、求购地址：https://www.jiaokey.com/book/detail/40796654.html</w:t>
      </w:r>
    </w:p>
    <w:p>
      <w:r>
        <w:t>更多相关图书推荐：https://www.jiaokey.com</w:t>
      </w:r>
    </w:p>
    <w:p>
      <w:r>
        <w:t>BRIAN EYDEN S.SANKAR BANERJEE YONG RU PAWEL LIBERSKI 其他作品：https://www.jiaokey.com/tag/BRIAN EYDEN S.SANKAR BANERJEE YONG RU PAWEL LIBERSKI.html</w:t>
      </w:r>
    </w:p>
    <w:p>
      <w:r>
        <w:t>SPRINGER 出版图书：https://www.jiaokey.com/tag/SPRINGER.html</w:t>
      </w:r>
    </w:p>
    <w:p>
      <w:r>
        <w:t>关键词搜索：https://www.jiaokey.com/tag/THE ULTRASTRUCTURE OF HUMAN TUMOURS APPLICATIIONS IN DIAGONSIS AND RESEARCH=人体肿瘤超微结构在其诊断及研究中的应用.html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