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palaeontologicus oder ubersicht der bis jetzt bekannten fossilen obganismen</w:t>
      </w:r>
    </w:p>
    <w:p>
      <w:r>
        <w:rPr>
          <w:rFonts w:ascii="宋体" w:hAnsi="宋体" w:eastAsia="宋体"/>
          <w:sz w:val="24"/>
        </w:rPr>
        <w:t>H.G.bronn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palaeontologicus oder ubersicht der bis jetzt bekannten fossilen obganismen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H.G.bronn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stuttagart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本书出售、求购地址：https://www.jiaokey.com/book/detail/40790034.html</w:t>
      </w:r>
    </w:p>
    <w:p>
      <w:r>
        <w:t>更多相关图书推荐：https://www.jiaokey.com</w:t>
      </w:r>
    </w:p>
    <w:p>
      <w:r>
        <w:t>H.G.bronn 其他作品：https://www.jiaokey.com/tag/H.G.bronn.html</w:t>
      </w:r>
    </w:p>
    <w:p>
      <w:r>
        <w:t>stuttagart 出版图书：https://www.jiaokey.com/tag/stuttagart.html</w:t>
      </w:r>
    </w:p>
    <w:p>
      <w:r>
        <w:t>关键词搜索：https://www.jiaokey.com/tag/index palaeontologicus oder ubersicht der bis jetzt bekannten fossilen obganismen.html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