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coherence and polarization of light=光的相干与偏振理导论</w:t>
      </w:r>
    </w:p>
    <w:p>
      <w:r>
        <w:rPr>
          <w:rFonts w:ascii="宋体" w:hAnsi="宋体" w:eastAsia="宋体"/>
          <w:sz w:val="24"/>
        </w:rPr>
        <w:t>e.wolf著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coherence and polarization of light=光的相干与偏振理导论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e.wolf著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本书出售、求购地址：https://www.jiaokey.com/book/detail/40789756.html</w:t>
      </w:r>
    </w:p>
    <w:p>
      <w:r>
        <w:t>更多相关图书推荐：https://www.jiaokey.com</w:t>
      </w:r>
    </w:p>
    <w:p>
      <w:r>
        <w:t>e.wolf著 其他作品：https://www.jiaokey.com/tag/e.wolf著.html</w:t>
      </w:r>
    </w:p>
    <w:p>
      <w:r>
        <w:t>北京大学出版社 出版图书：https://www.jiaokey.com/tag/北京大学出版社.html</w:t>
      </w:r>
    </w:p>
    <w:p>
      <w:r>
        <w:t>关键词搜索：https://www.jiaokey.com/tag/introduction to the theory of coherence and polarization of light=光的相干与偏振理导论.html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