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thermodynamics seventh edition=化工热力学导论  第7版</w:t>
      </w:r>
    </w:p>
    <w:p>
      <w:r>
        <w:rPr>
          <w:rFonts w:ascii="宋体" w:hAnsi="宋体" w:eastAsia="宋体"/>
          <w:sz w:val="24"/>
        </w:rPr>
        <w:t>j.m.sith and h.c.van ness and m.m.abbott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thermodynamics seventh edition=化工热力学导论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j.m.sith and h.c.van ness and m.m.abbott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本书出售、求购地址：https://www.jiaokey.com/book/detail/40789748.html</w:t>
      </w:r>
    </w:p>
    <w:p>
      <w:r>
        <w:t>更多相关图书推荐：https://www.jiaokey.com</w:t>
      </w:r>
    </w:p>
    <w:p>
      <w:r>
        <w:t>j.m.sith and h.c.van ness and m.m.abbott 其他作品：https://www.jiaokey.com/tag/j.m.sith and h.c.van ness and m.m.abbott.html</w:t>
      </w:r>
    </w:p>
    <w:p>
      <w:r>
        <w:t>化学工业出版社 出版图书：https://www.jiaokey.com/tag/化学工业出版社.html</w:t>
      </w:r>
    </w:p>
    <w:p>
      <w:r>
        <w:t>关键词搜索：https://www.jiaokey.com/tag/introduction to chemical engineering thermodynamics seventh edition=化工热力学导论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