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 KEYED TO COURSES USING PITOFSKY，GOLDSCHMID，AND WOOD’S TRADE REGULATION：CASES AND MATERIALS  SIXTH EDITION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 KEYED TO COURSES USING PITOFSKY，GOLDSCHMID，AND WOOD’S TRADE REGULATION：CASES AND MATERIALS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本书出售、求购地址：https://www.jiaokey.com/book/detail/40787944.html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WOLTERS KLUWER 出版图书：https://www.jiaokey.com/tag/WOLTERS KLUWER.html</w:t>
      </w:r>
    </w:p>
    <w:p>
      <w:r>
        <w:t>关键词搜索：https://www.jiaokey.com/tag/ANTITRUST  KEYED TO COURSES USING PITOFSKY，GOLDSCHMID，AND WOOD’S TRADE REGULATION：CASES AND MATERIALS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