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practical communication advanced =英语口语实训教程 高级</w:t>
      </w:r>
    </w:p>
    <w:p>
      <w:r>
        <w:rPr>
          <w:rFonts w:ascii="宋体" w:hAnsi="宋体" w:eastAsia="宋体"/>
          <w:sz w:val="24"/>
        </w:rPr>
        <w:t>刘玉凤，杨伟达，刘书杰主编；常丽坤主审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practical communication advanced =英语口语实训教程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刘玉凤，杨伟达，刘书杰主编；常丽坤主审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本书出售、求购地址：https://www.jiaokey.com/book/detail/40785624.html</w:t>
      </w:r>
    </w:p>
    <w:p>
      <w:r>
        <w:t>更多相关图书推荐：https://www.jiaokey.com</w:t>
      </w:r>
    </w:p>
    <w:p>
      <w:r>
        <w:t>刘玉凤，杨伟达，刘书杰主编；常丽坤主审 其他作品：https://www.jiaokey.com/tag/刘玉凤，杨伟达，刘书杰主编；常丽坤主审.html</w:t>
      </w:r>
    </w:p>
    <w:p>
      <w:r>
        <w:t>浙江大学出版社 出版图书：https://www.jiaokey.com/tag/浙江大学出版社.html</w:t>
      </w:r>
    </w:p>
    <w:p>
      <w:r>
        <w:t>关键词搜索：https://www.jiaokey.com/tag/english for practical communication advanced =英语口语实训教程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