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老人と犯罪</w:t>
      </w:r>
    </w:p>
    <w:p>
      <w:r>
        <w:rPr>
          <w:rFonts w:ascii="宋体" w:hAnsi="宋体" w:eastAsia="宋体"/>
          <w:sz w:val="24"/>
        </w:rPr>
        <w:t>A.A. マリソチャック著;西村春夫監訳.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老人と犯罪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 マリソチャック著;西村春夫監訳.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本书出售、求购地址：https://www.jiaokey.com/book/detail/40783676.html</w:t>
      </w:r>
    </w:p>
    <w:p>
      <w:r>
        <w:t>更多相关图书推荐：https://www.jiaokey.com</w:t>
      </w:r>
    </w:p>
    <w:p>
      <w:r>
        <w:t>A.A. マリソチャック著;西村春夫監訳. 其他作品：https://www.jiaokey.com/tag/A.A. マリソチャック著;西村春夫監訳..html</w:t>
      </w:r>
    </w:p>
    <w:p>
      <w:r>
        <w:t>关键词搜索：https://www.jiaokey.com/tag/老人と犯罪.html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