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燃える!!アクション  PART 1:ビジネスマン成功へのサブノート</w:t>
      </w:r>
    </w:p>
    <w:p>
      <w:r>
        <w:rPr>
          <w:rFonts w:ascii="宋体" w:hAnsi="宋体" w:eastAsia="宋体"/>
          <w:sz w:val="24"/>
        </w:rPr>
        <w:t>成川豊彦著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燃える!!アクション  PART 1:ビジネスマン成功へのサブノート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成川豊彦著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本书出售、求购地址：https://www.jiaokey.com/book/detail/40776815.html</w:t>
      </w:r>
    </w:p>
    <w:p>
      <w:r>
        <w:t>更多相关图书推荐：https://www.jiaokey.com</w:t>
      </w:r>
    </w:p>
    <w:p>
      <w:r>
        <w:t>成川豊彦著 其他作品：https://www.jiaokey.com/tag/成川豊彦著.html</w:t>
      </w:r>
    </w:p>
    <w:p>
      <w:r>
        <w:t>关键词搜索：https://www.jiaokey.com/tag/燃える!!アクション  PART 1:ビジネスマン成功へのサブノート.html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