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CRISTIANESIMO E ORDINE CIVILE:A cura di Giovanni Tassani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CRISTIANESIMO E ORDINE CIVILE:A cura di Giovanni Tassani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本书出售、求购地址：https://www.jiaokey.com/book/detail/40776283.html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关键词搜索：https://www.jiaokey.com/tag/CRISTIANESIMO E ORDINE CIVILE:A cura di Giovanni Tassani.html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