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Koan II pour Tuba Sib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Koan II pour Tuba Sib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本书出售、求购地址：https://www.jiaokey.com/book/detail/40774229.html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关键词搜索：https://www.jiaokey.com/tag/Koan II pour Tuba Sib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