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G Major La Raspona for two violins and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G Major La Raspona for two violins and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本书出售、求购地址：https://www.jiaokey.com/book/detail/40772060.html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关键词搜索：https://www.jiaokey.com/tag/Trio Sonata in G Major La Raspona for two violins and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