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in es fur blaserensemble op.45/2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in es fur blaserensemble op.45/2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本书出售、求购地址：https://www.jiaokey.com/book/detail/40772056.html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关键词搜索：https://www.jiaokey.com/tag/partita in es fur blaserensemble op.45/2.html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