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 für Streicher Urtext der Neuen Mozart-Ausgabe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 für Streicher Urtext der Neuen Mozart-Ausgabe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本书出售、求购地址：https://www.jiaokey.com/book/detail/40771358.html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关键词搜索：https://www.jiaokey.com/tag/Trios für Streicher Urtext der Neuen Mozart-Ausgabe.html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