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Divertimenti für Streicher KV 136-138(125a-c)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Divertimenti für Streicher KV 136-138(125a-c)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本书出售、求购地址：https://www.jiaokey.com/book/detail/40771351.html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关键词搜索：https://www.jiaokey.com/tag/Drei Divertimenti für Streicher KV 136-138(125a-c).html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