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authentic listening=情景英语听力荟萃</w:t>
      </w:r>
    </w:p>
    <w:p>
      <w:r>
        <w:rPr>
          <w:rFonts w:ascii="宋体" w:hAnsi="宋体" w:eastAsia="宋体"/>
          <w:sz w:val="24"/>
        </w:rPr>
        <w:t>樊葳葳，许明武编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authentic listening=情景英语听力荟萃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樊葳葳，许明武编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本书出售、求购地址：https://www.jiaokey.com/book/detail/40771075.html</w:t>
      </w:r>
    </w:p>
    <w:p>
      <w:r>
        <w:t>更多相关图书推荐：https://www.jiaokey.com</w:t>
      </w:r>
    </w:p>
    <w:p>
      <w:r>
        <w:t>樊葳葳，许明武编 其他作品：https://www.jiaokey.com/tag/樊葳葳，许明武编.html</w:t>
      </w:r>
    </w:p>
    <w:p>
      <w:r>
        <w:t>华中理工大学出版社 出版图书：https://www.jiaokey.com/tag/华中理工大学出版社.html</w:t>
      </w:r>
    </w:p>
    <w:p>
      <w:r>
        <w:t>关键词搜索：https://www.jiaokey.com/tag/authentic listening=情景英语听力荟萃.html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